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6180" w14:textId="2BBD81E6" w:rsidR="00CB2956" w:rsidRPr="00B2063E" w:rsidRDefault="00CB2956" w:rsidP="00CB2956">
      <w:pPr>
        <w:rPr>
          <w:b/>
          <w:bCs/>
          <w:sz w:val="32"/>
          <w:szCs w:val="32"/>
        </w:rPr>
      </w:pPr>
      <w:r w:rsidRPr="00B2063E">
        <w:rPr>
          <w:b/>
          <w:bCs/>
          <w:sz w:val="32"/>
          <w:szCs w:val="32"/>
        </w:rPr>
        <w:t>PRO</w:t>
      </w:r>
      <w:r>
        <w:rPr>
          <w:b/>
          <w:bCs/>
          <w:sz w:val="32"/>
          <w:szCs w:val="32"/>
        </w:rPr>
        <w:t>C</w:t>
      </w:r>
      <w:r w:rsidRPr="00B2063E">
        <w:rPr>
          <w:b/>
          <w:bCs/>
          <w:sz w:val="32"/>
          <w:szCs w:val="32"/>
        </w:rPr>
        <w:t xml:space="preserve">ES-VERBAL DU CONSEIL MUNICIPAL DU </w:t>
      </w:r>
      <w:r>
        <w:rPr>
          <w:b/>
          <w:bCs/>
          <w:sz w:val="32"/>
          <w:szCs w:val="32"/>
        </w:rPr>
        <w:t>LUNDI 18 DECEMBRE</w:t>
      </w:r>
      <w:r w:rsidRPr="00B2063E">
        <w:rPr>
          <w:b/>
          <w:bCs/>
          <w:sz w:val="32"/>
          <w:szCs w:val="32"/>
        </w:rPr>
        <w:t xml:space="preserve"> 2023</w:t>
      </w:r>
    </w:p>
    <w:p w14:paraId="421348B6" w14:textId="0E58E338" w:rsidR="00CB2956" w:rsidRPr="001F5524" w:rsidRDefault="00CB2956" w:rsidP="00CB2956">
      <w:pPr>
        <w:tabs>
          <w:tab w:val="left" w:pos="1080"/>
        </w:tabs>
        <w:spacing w:after="0" w:line="240" w:lineRule="auto"/>
        <w:rPr>
          <w:rFonts w:eastAsia="Times New Roman" w:cstheme="minorHAnsi"/>
          <w:bCs/>
          <w:lang w:eastAsia="fr-FR"/>
        </w:rPr>
      </w:pPr>
      <w:r w:rsidRPr="001F5524">
        <w:rPr>
          <w:rFonts w:eastAsia="Times New Roman" w:cstheme="minorHAnsi"/>
          <w:bCs/>
          <w:lang w:eastAsia="fr-FR"/>
        </w:rPr>
        <w:t>L’an deux mil vingt-</w:t>
      </w:r>
      <w:r>
        <w:rPr>
          <w:rFonts w:eastAsia="Times New Roman" w:cstheme="minorHAnsi"/>
          <w:bCs/>
          <w:lang w:eastAsia="fr-FR"/>
        </w:rPr>
        <w:t>trois</w:t>
      </w:r>
      <w:r w:rsidRPr="001F5524">
        <w:rPr>
          <w:rFonts w:eastAsia="Times New Roman" w:cstheme="minorHAnsi"/>
          <w:bCs/>
          <w:lang w:eastAsia="fr-FR"/>
        </w:rPr>
        <w:t xml:space="preserve">, le </w:t>
      </w:r>
      <w:r>
        <w:rPr>
          <w:rFonts w:eastAsia="Times New Roman" w:cstheme="minorHAnsi"/>
          <w:bCs/>
          <w:lang w:eastAsia="fr-FR"/>
        </w:rPr>
        <w:t>dix-huit</w:t>
      </w:r>
      <w:r w:rsidRPr="001F5524">
        <w:rPr>
          <w:rFonts w:eastAsia="Times New Roman" w:cstheme="minorHAnsi"/>
          <w:bCs/>
          <w:lang w:eastAsia="fr-FR"/>
        </w:rPr>
        <w:t xml:space="preserve"> à dix-huit </w:t>
      </w:r>
      <w:proofErr w:type="gramStart"/>
      <w:r w:rsidRPr="001F5524">
        <w:rPr>
          <w:rFonts w:eastAsia="Times New Roman" w:cstheme="minorHAnsi"/>
          <w:bCs/>
          <w:lang w:eastAsia="fr-FR"/>
        </w:rPr>
        <w:t>heures ,</w:t>
      </w:r>
      <w:proofErr w:type="gramEnd"/>
      <w:r w:rsidRPr="001F5524">
        <w:rPr>
          <w:rFonts w:eastAsia="Times New Roman" w:cstheme="minorHAnsi"/>
          <w:bCs/>
          <w:lang w:eastAsia="fr-FR"/>
        </w:rPr>
        <w:t xml:space="preserve"> le conseil municipal de la commune de Presly, s’est réuni en session ordinaire, au lieu habituel de ses séances, suite à la convocation du Maire M. Nicolas MOREAU.</w:t>
      </w:r>
    </w:p>
    <w:p w14:paraId="78D94674" w14:textId="77777777" w:rsidR="00CB2956" w:rsidRPr="001F5524" w:rsidRDefault="00CB2956" w:rsidP="00CB2956">
      <w:pPr>
        <w:spacing w:after="0"/>
        <w:rPr>
          <w:rFonts w:cstheme="minorHAnsi"/>
          <w:u w:val="single"/>
        </w:rPr>
      </w:pPr>
    </w:p>
    <w:p w14:paraId="4270D643" w14:textId="5AFD2741" w:rsidR="00CB2956" w:rsidRPr="00D15C7E" w:rsidRDefault="00CB2956" w:rsidP="00CB2956">
      <w:pPr>
        <w:spacing w:after="0"/>
        <w:rPr>
          <w:rFonts w:cstheme="minorHAnsi"/>
          <w:u w:val="single"/>
        </w:rPr>
      </w:pPr>
      <w:r w:rsidRPr="001F5524">
        <w:rPr>
          <w:rFonts w:cstheme="minorHAnsi"/>
          <w:u w:val="single"/>
        </w:rPr>
        <w:t>Date de convocation </w:t>
      </w:r>
      <w:r w:rsidRPr="001F5524">
        <w:rPr>
          <w:rFonts w:cstheme="minorHAnsi"/>
        </w:rPr>
        <w:t xml:space="preserve">:  </w:t>
      </w:r>
      <w:r>
        <w:rPr>
          <w:rFonts w:cstheme="minorHAnsi"/>
        </w:rPr>
        <w:t>12/12/2023</w:t>
      </w:r>
    </w:p>
    <w:p w14:paraId="7DD8A792" w14:textId="77777777" w:rsidR="00CB2956" w:rsidRPr="00E15924" w:rsidRDefault="00CB2956" w:rsidP="00CB2956">
      <w:pPr>
        <w:rPr>
          <w:rFonts w:cstheme="minorHAnsi"/>
        </w:rPr>
      </w:pPr>
    </w:p>
    <w:p w14:paraId="7BA18711" w14:textId="3CD7E119" w:rsidR="00CB2956" w:rsidRPr="00E15924" w:rsidRDefault="00CB2956" w:rsidP="00CB2956">
      <w:pPr>
        <w:rPr>
          <w:rFonts w:cstheme="minorHAnsi"/>
        </w:rPr>
      </w:pPr>
      <w:r w:rsidRPr="00E15924">
        <w:rPr>
          <w:rFonts w:cstheme="minorHAnsi"/>
          <w:u w:val="single"/>
        </w:rPr>
        <w:t>PRESENTS</w:t>
      </w:r>
      <w:r w:rsidRPr="00E15924">
        <w:rPr>
          <w:rFonts w:cstheme="minorHAnsi"/>
        </w:rPr>
        <w:t> :</w:t>
      </w:r>
      <w:r>
        <w:rPr>
          <w:rFonts w:cstheme="minorHAnsi"/>
        </w:rPr>
        <w:t xml:space="preserve"> M. Nicolas MOREAU, M. Philippe LOHSE, M. Rodolphe MANDRA, M. Cyrille </w:t>
      </w:r>
      <w:proofErr w:type="gramStart"/>
      <w:r>
        <w:rPr>
          <w:rFonts w:cstheme="minorHAnsi"/>
        </w:rPr>
        <w:t>CLOZIER ,</w:t>
      </w:r>
      <w:proofErr w:type="gramEnd"/>
      <w:r>
        <w:rPr>
          <w:rFonts w:cstheme="minorHAnsi"/>
        </w:rPr>
        <w:t xml:space="preserve"> Mme Catherine ROQUES, Mme Sophie LE PELLEY DUMANOIR, </w:t>
      </w:r>
    </w:p>
    <w:p w14:paraId="32596CC0" w14:textId="77777777" w:rsidR="00CB2956" w:rsidRDefault="00CB2956" w:rsidP="00CB2956">
      <w:pPr>
        <w:spacing w:after="0"/>
        <w:rPr>
          <w:rFonts w:cstheme="minorHAnsi"/>
        </w:rPr>
      </w:pPr>
      <w:r w:rsidRPr="00E15924">
        <w:rPr>
          <w:rFonts w:cstheme="minorHAnsi"/>
          <w:u w:val="single"/>
        </w:rPr>
        <w:t>EXCUSES</w:t>
      </w:r>
      <w:r>
        <w:rPr>
          <w:rFonts w:cstheme="minorHAnsi"/>
        </w:rPr>
        <w:t xml:space="preserve"> : M. </w:t>
      </w:r>
      <w:r w:rsidRPr="00E15924">
        <w:rPr>
          <w:rFonts w:cstheme="minorHAnsi"/>
        </w:rPr>
        <w:t>Sébastien BEDET</w:t>
      </w:r>
      <w:r>
        <w:rPr>
          <w:rFonts w:cstheme="minorHAnsi"/>
        </w:rPr>
        <w:t xml:space="preserve"> donne procuration à M. MOREAU Nicolas</w:t>
      </w:r>
    </w:p>
    <w:p w14:paraId="7EC7A144" w14:textId="3E6E0B26" w:rsidR="00CB2956" w:rsidRPr="00E15924" w:rsidRDefault="00CB2956" w:rsidP="00CB2956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Mme GRIVEL Christelle</w:t>
      </w:r>
      <w:r w:rsidRPr="00E15924">
        <w:rPr>
          <w:rFonts w:cstheme="minorHAnsi"/>
        </w:rPr>
        <w:tab/>
      </w:r>
    </w:p>
    <w:p w14:paraId="4B82A4EA" w14:textId="77777777" w:rsidR="00CB2956" w:rsidRDefault="00CB2956" w:rsidP="00CB2956">
      <w:pPr>
        <w:rPr>
          <w:rFonts w:cstheme="minorHAnsi"/>
        </w:rPr>
      </w:pPr>
    </w:p>
    <w:p w14:paraId="6DFD7E8B" w14:textId="4D5734CC" w:rsidR="00CB2956" w:rsidRDefault="00CB2956" w:rsidP="00CB2956">
      <w:pPr>
        <w:rPr>
          <w:rFonts w:cstheme="minorHAnsi"/>
        </w:rPr>
      </w:pPr>
      <w:r w:rsidRPr="00CB2956">
        <w:rPr>
          <w:rFonts w:cstheme="minorHAnsi"/>
          <w:u w:val="single"/>
        </w:rPr>
        <w:t>Désignation du secrétaire de séance</w:t>
      </w:r>
      <w:r w:rsidRPr="00E15924">
        <w:rPr>
          <w:rFonts w:cstheme="minorHAnsi"/>
        </w:rPr>
        <w:t> :</w:t>
      </w:r>
      <w:r>
        <w:rPr>
          <w:rFonts w:cstheme="minorHAnsi"/>
        </w:rPr>
        <w:t xml:space="preserve"> Mme LE PELLEY DUMANOIR Sophie</w:t>
      </w:r>
    </w:p>
    <w:p w14:paraId="30EC9D06" w14:textId="2642B41D" w:rsidR="00CB2956" w:rsidRDefault="00CB2956" w:rsidP="00CB2956">
      <w:r w:rsidRPr="00DB6589">
        <w:rPr>
          <w:u w:val="single"/>
        </w:rPr>
        <w:t>Approbation du procès-verbal du 11 juillet 2023 :</w:t>
      </w:r>
      <w:r>
        <w:t xml:space="preserve">  Aucune observation, le procès-verbal du 13 novembre 2023 est adopté à l’unanimité.</w:t>
      </w:r>
    </w:p>
    <w:p w14:paraId="0050B2D8" w14:textId="77777777" w:rsidR="00CB2956" w:rsidRDefault="00CB2956" w:rsidP="00CB2956">
      <w:pPr>
        <w:rPr>
          <w:rFonts w:cstheme="minorHAnsi"/>
        </w:rPr>
      </w:pPr>
      <w:r w:rsidRPr="003E77B9">
        <w:rPr>
          <w:rFonts w:cstheme="minorHAnsi"/>
          <w:b/>
          <w:bCs/>
          <w:u w:val="single"/>
        </w:rPr>
        <w:t>Ordre du jour</w:t>
      </w:r>
      <w:r>
        <w:rPr>
          <w:rFonts w:cstheme="minorHAnsi"/>
        </w:rPr>
        <w:t> :</w:t>
      </w:r>
    </w:p>
    <w:p w14:paraId="0FD67768" w14:textId="77777777" w:rsidR="00CB2956" w:rsidRPr="00CB2956" w:rsidRDefault="00CB2956" w:rsidP="00CB2956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956">
        <w:rPr>
          <w:rFonts w:cstheme="minorHAnsi"/>
        </w:rPr>
        <w:t>1 Définition des zones favorables aux énergies renouvelables</w:t>
      </w:r>
    </w:p>
    <w:p w14:paraId="7F83EEE8" w14:textId="77777777" w:rsidR="00CB2956" w:rsidRPr="00CB2956" w:rsidRDefault="00CB2956" w:rsidP="00CB2956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956">
        <w:rPr>
          <w:rFonts w:cstheme="minorHAnsi"/>
        </w:rPr>
        <w:t>2- Rémunération de l’agent recenseur</w:t>
      </w:r>
    </w:p>
    <w:p w14:paraId="4C478011" w14:textId="36C51836" w:rsidR="00CB2956" w:rsidRPr="00CB2956" w:rsidRDefault="00CB2956" w:rsidP="00CB2956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956">
        <w:rPr>
          <w:rFonts w:cstheme="minorHAnsi"/>
        </w:rPr>
        <w:t>3- Bons de Noël 2023</w:t>
      </w:r>
    </w:p>
    <w:p w14:paraId="7645DE36" w14:textId="2E219B31" w:rsidR="00CB2956" w:rsidRPr="00CB2956" w:rsidRDefault="00CB2956" w:rsidP="00CB2956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956">
        <w:rPr>
          <w:rFonts w:cstheme="minorHAnsi"/>
        </w:rPr>
        <w:t>4-Convention Société Berrichonne de Protection des Animaux 2024- SBPA</w:t>
      </w:r>
    </w:p>
    <w:p w14:paraId="3BE992DB" w14:textId="5A4B7ADE" w:rsidR="00CB2956" w:rsidRDefault="00CB2956" w:rsidP="00CB2956">
      <w:r w:rsidRPr="00CB2956">
        <w:t>5-Mise à jour du Plan Communal de Sauvegarde- PCS</w:t>
      </w:r>
    </w:p>
    <w:p w14:paraId="7C43C80E" w14:textId="453CB52E" w:rsidR="00CB2956" w:rsidRPr="00CB2956" w:rsidRDefault="00CB2956" w:rsidP="00CB2956">
      <w:r>
        <w:t>____________________________________________________________________________________________</w:t>
      </w:r>
    </w:p>
    <w:p w14:paraId="271B200B" w14:textId="77777777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2D4633CF" w14:textId="7DAF6B3C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1 Définition des zones favorables aux énergies renouvelables</w:t>
      </w:r>
    </w:p>
    <w:p w14:paraId="0CAD3DCB" w14:textId="77777777" w:rsidR="00F1031A" w:rsidRDefault="00F1031A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55BD1274" w14:textId="5B10C0B2" w:rsidR="00F1031A" w:rsidRPr="00F1031A" w:rsidRDefault="00F1031A" w:rsidP="00F1031A">
      <w:pPr>
        <w:spacing w:line="276" w:lineRule="auto"/>
        <w:jc w:val="both"/>
        <w:rPr>
          <w:rFonts w:cstheme="minorHAnsi"/>
        </w:rPr>
      </w:pPr>
      <w:r w:rsidRPr="00F1031A">
        <w:rPr>
          <w:rFonts w:cstheme="minorHAnsi"/>
        </w:rPr>
        <w:t>Le Maire rappelle au Conseil Municipal que pour atteindre l’objectif national de porter à 33% la part des énergies renouvelables (</w:t>
      </w:r>
      <w:proofErr w:type="spellStart"/>
      <w:r w:rsidRPr="00F1031A">
        <w:rPr>
          <w:rFonts w:cstheme="minorHAnsi"/>
        </w:rPr>
        <w:t>EnR</w:t>
      </w:r>
      <w:proofErr w:type="spellEnd"/>
      <w:r w:rsidRPr="00F1031A">
        <w:rPr>
          <w:rFonts w:cstheme="minorHAnsi"/>
        </w:rPr>
        <w:t xml:space="preserve">) dans notre consommation en 2030, et la neutralité carbone en 2050, la loi n°2023-175 du 10 mars 2023 relative à l’accélération de la production des énergies renouvelables, dite loi APER, impose une planification du déploiement des énergies renouvelables dans les territoires. </w:t>
      </w:r>
    </w:p>
    <w:p w14:paraId="5179DACF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</w:pPr>
      <w:r w:rsidRPr="00F1031A"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  <w:t xml:space="preserve">A ce titre, toutes les communes doivent identifier à l’échelle communale les zones favorables à l’installation de production d’énergies renouvelables, après concertation de la population. La commune doit déterminer ces zones et les valider par délibération, qui sera transmise à la Référente Préfectoral Unique, via l’adresse électronique </w:t>
      </w:r>
      <w:hyperlink r:id="rId5" w:history="1">
        <w:r w:rsidRPr="00F1031A">
          <w:rPr>
            <w:rFonts w:asciiTheme="minorHAnsi" w:eastAsia="Times" w:hAnsiTheme="minorHAnsi" w:cstheme="minorHAnsi"/>
            <w:color w:val="auto"/>
            <w:sz w:val="22"/>
            <w:szCs w:val="22"/>
            <w:lang w:eastAsia="ar-SA"/>
          </w:rPr>
          <w:t>ddt-enr@cher.gouv.fr</w:t>
        </w:r>
      </w:hyperlink>
      <w:r w:rsidRPr="00F1031A"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  <w:t xml:space="preserve">, ainsi qu’à la Communauté de communes Sauldre et Sologne. Les cartes devront en outre être transmises via le portail cartographique dédié. </w:t>
      </w:r>
    </w:p>
    <w:p w14:paraId="4ACC1BE7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</w:pPr>
    </w:p>
    <w:p w14:paraId="13574B8E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</w:pPr>
      <w:r w:rsidRPr="00F1031A"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  <w:t xml:space="preserve">Vu la loi n°2023-175 du 10 mars 2023 relative à l’accélération de la production des énergies renouvelables ; </w:t>
      </w:r>
    </w:p>
    <w:p w14:paraId="16FA49E0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</w:pPr>
    </w:p>
    <w:p w14:paraId="1AF0CE33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</w:pPr>
      <w:r w:rsidRPr="00F1031A">
        <w:rPr>
          <w:rFonts w:asciiTheme="minorHAnsi" w:eastAsia="Times" w:hAnsiTheme="minorHAnsi" w:cstheme="minorHAnsi"/>
          <w:color w:val="auto"/>
          <w:sz w:val="22"/>
          <w:szCs w:val="22"/>
          <w:lang w:eastAsia="ar-SA"/>
        </w:rPr>
        <w:t xml:space="preserve">Vu la concertation de la population effectuée à compter du 26 octobre 2023 concernant la définition des zones favorables à l’implantation des énergies renouvelables ; </w:t>
      </w:r>
    </w:p>
    <w:p w14:paraId="23233A5E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82F8B3" w14:textId="0BF99004" w:rsidR="00F1031A" w:rsidRPr="00F1031A" w:rsidRDefault="00B41DA3" w:rsidP="00F1031A">
      <w:pPr>
        <w:pStyle w:val="Default"/>
        <w:spacing w:line="276" w:lineRule="auto"/>
        <w:jc w:val="both"/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</w:pPr>
      <w:r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>Le conseil</w:t>
      </w:r>
      <w:r w:rsidR="00F1031A" w:rsidRPr="00F1031A"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 xml:space="preserve"> municipal</w:t>
      </w:r>
      <w:r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 xml:space="preserve"> à l’unanimi</w:t>
      </w:r>
      <w:r w:rsidR="00CB2956"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>té décide</w:t>
      </w:r>
      <w:r w:rsidR="00F1031A" w:rsidRPr="00F1031A"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 xml:space="preserve"> : </w:t>
      </w:r>
    </w:p>
    <w:p w14:paraId="508BA89E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8D09B14" w14:textId="77777777" w:rsidR="00F1031A" w:rsidRPr="00F1031A" w:rsidRDefault="00F1031A" w:rsidP="00F1031A">
      <w:pPr>
        <w:pStyle w:val="Default"/>
        <w:spacing w:line="276" w:lineRule="auto"/>
        <w:ind w:left="1410" w:hanging="1410"/>
        <w:jc w:val="both"/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</w:pPr>
      <w:r w:rsidRPr="00F1031A"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 xml:space="preserve">Article 1 : </w:t>
      </w:r>
      <w:r w:rsidRPr="00F1031A"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ab/>
        <w:t>D’arrêter les zones d’accélération pour l’implantation des installations d’énergies renouvelables telles qu’annexées à la présente,</w:t>
      </w:r>
    </w:p>
    <w:p w14:paraId="15DA1467" w14:textId="77777777" w:rsidR="00F1031A" w:rsidRPr="00F1031A" w:rsidRDefault="00F1031A" w:rsidP="00F1031A">
      <w:pPr>
        <w:pStyle w:val="Default"/>
        <w:spacing w:line="276" w:lineRule="auto"/>
        <w:jc w:val="both"/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</w:pPr>
    </w:p>
    <w:p w14:paraId="36882FD4" w14:textId="74BCFC36" w:rsidR="00F1031A" w:rsidRPr="00F1031A" w:rsidRDefault="00F1031A" w:rsidP="008E28CD">
      <w:pPr>
        <w:pStyle w:val="Default"/>
        <w:spacing w:line="276" w:lineRule="auto"/>
        <w:ind w:left="1410" w:hanging="1410"/>
        <w:jc w:val="both"/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</w:pPr>
      <w:r w:rsidRPr="00F1031A"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 xml:space="preserve">Article 2 : </w:t>
      </w:r>
      <w:r w:rsidRPr="00F1031A">
        <w:rPr>
          <w:rFonts w:asciiTheme="minorHAnsi" w:eastAsia="Times" w:hAnsiTheme="minorHAnsi" w:cstheme="minorHAnsi"/>
          <w:b/>
          <w:bCs/>
          <w:color w:val="auto"/>
          <w:sz w:val="22"/>
          <w:szCs w:val="22"/>
          <w:lang w:eastAsia="ar-SA"/>
        </w:rPr>
        <w:tab/>
        <w:t xml:space="preserve">De préciser que la présente délibération sera transmise à la Référente Préfectorale Unique dans le Département du Cher, ainsi qu’à la Communauté de Communes Sauldre et Sologne. </w:t>
      </w:r>
    </w:p>
    <w:p w14:paraId="38EB9808" w14:textId="77777777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09A36E93" w14:textId="1FBD45E5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2- Rémunération de l’agent</w:t>
      </w:r>
      <w:r w:rsidR="00BB62F9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recenseur</w:t>
      </w:r>
    </w:p>
    <w:p w14:paraId="681A139B" w14:textId="77777777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2579FB75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>Monsieur le Maire rappelle au conseil municipal la nécessité de créer un emploi d’agent recenseur afin de réaliser les opérations de recensement de la population en 2024.</w:t>
      </w:r>
    </w:p>
    <w:p w14:paraId="53B07F5C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</w:p>
    <w:p w14:paraId="3512CDAE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>Vu le Code Général des Collectivités,</w:t>
      </w:r>
    </w:p>
    <w:p w14:paraId="2D695D36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>Vu la loi du 26 janvier 1984 portant dispositions statutaires relatives à la fonction publique territoriale, notamment son article 3,</w:t>
      </w:r>
    </w:p>
    <w:p w14:paraId="3E29A1A8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>Vu la loi n°2002-276 du 27 février 2002 relative à la démocratie de proximité et notamment son titre V,</w:t>
      </w:r>
    </w:p>
    <w:p w14:paraId="5E2B76FB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>Vu le décret n°2003-485 du 5 juin 2003 relatif au recensement de la population,</w:t>
      </w:r>
    </w:p>
    <w:p w14:paraId="448069ED" w14:textId="5F35AFB4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>Vu le décret n°2003-561 du 23 juin 2003 portant répartition des communes pour les besoins de la population,</w:t>
      </w:r>
    </w:p>
    <w:p w14:paraId="0D6C94C6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>Vu le décret n°88-145 du 15 février 1988 relatif aux agents non titulaires,</w:t>
      </w:r>
    </w:p>
    <w:p w14:paraId="19942415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</w:p>
    <w:p w14:paraId="6338FD4A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D034B4">
        <w:rPr>
          <w:rFonts w:ascii="Calibri" w:hAnsi="Calibri" w:cs="Calibri"/>
          <w:b/>
          <w:bCs/>
          <w14:ligatures w14:val="standardContextual"/>
        </w:rPr>
        <w:t>Après en avoir délibéré, le conseil municipal décidé, à l'unanimité :</w:t>
      </w:r>
    </w:p>
    <w:p w14:paraId="1C59DA8C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</w:p>
    <w:p w14:paraId="3E21FE75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D034B4">
        <w:rPr>
          <w:rFonts w:ascii="Calibri" w:hAnsi="Calibri" w:cs="Calibri"/>
          <w:b/>
          <w:bCs/>
          <w14:ligatures w14:val="standardContextual"/>
        </w:rPr>
        <w:tab/>
        <w:t>- La création emploi agent recenseur, non titulaire, à temps non complet, pour faire face à des besoins occasionnels du 18 janvier au 17 février 2024</w:t>
      </w:r>
    </w:p>
    <w:p w14:paraId="392BA0ED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</w:p>
    <w:p w14:paraId="59C97671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D034B4">
        <w:rPr>
          <w:rFonts w:ascii="Calibri" w:hAnsi="Calibri" w:cs="Calibri"/>
          <w:b/>
          <w:bCs/>
          <w14:ligatures w14:val="standardContextual"/>
        </w:rPr>
        <w:tab/>
        <w:t>-  et décide la rémunération suivante :</w:t>
      </w:r>
    </w:p>
    <w:p w14:paraId="20D1BECB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</w:p>
    <w:p w14:paraId="2991413F" w14:textId="77777777" w:rsidR="00D034B4" w:rsidRPr="00D034B4" w:rsidRDefault="00D034B4" w:rsidP="00D034B4">
      <w:pPr>
        <w:numPr>
          <w:ilvl w:val="0"/>
          <w:numId w:val="2"/>
        </w:numPr>
        <w:tabs>
          <w:tab w:val="left" w:pos="680"/>
          <w:tab w:val="left" w:pos="1035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D034B4">
        <w:rPr>
          <w:rFonts w:ascii="Calibri" w:hAnsi="Calibri" w:cs="Calibri"/>
          <w:b/>
          <w:bCs/>
          <w14:ligatures w14:val="standardContextual"/>
        </w:rPr>
        <w:t>Un forfait de 800€ brut</w:t>
      </w:r>
      <w:r w:rsidRPr="00D034B4">
        <w:rPr>
          <w:rFonts w:ascii="Calibri" w:hAnsi="Calibri" w:cs="Calibri"/>
          <w:b/>
          <w:bCs/>
          <w14:ligatures w14:val="standardContextual"/>
        </w:rPr>
        <w:tab/>
      </w:r>
      <w:r w:rsidRPr="00D034B4">
        <w:rPr>
          <w:rFonts w:ascii="Calibri" w:hAnsi="Calibri" w:cs="Calibri"/>
          <w:b/>
          <w:bCs/>
          <w14:ligatures w14:val="standardContextual"/>
        </w:rPr>
        <w:tab/>
      </w:r>
      <w:r w:rsidRPr="00D034B4">
        <w:rPr>
          <w:rFonts w:ascii="Calibri" w:hAnsi="Calibri" w:cs="Calibri"/>
          <w:b/>
          <w:bCs/>
          <w14:ligatures w14:val="standardContextual"/>
        </w:rPr>
        <w:tab/>
      </w:r>
      <w:r w:rsidRPr="00D034B4">
        <w:rPr>
          <w:rFonts w:ascii="Calibri" w:hAnsi="Calibri" w:cs="Calibri"/>
          <w:b/>
          <w:bCs/>
          <w14:ligatures w14:val="standardContextual"/>
        </w:rPr>
        <w:tab/>
      </w:r>
    </w:p>
    <w:p w14:paraId="4480DD03" w14:textId="77777777" w:rsidR="00D034B4" w:rsidRPr="00D034B4" w:rsidRDefault="00D034B4" w:rsidP="00D034B4">
      <w:pPr>
        <w:numPr>
          <w:ilvl w:val="0"/>
          <w:numId w:val="2"/>
        </w:numPr>
        <w:tabs>
          <w:tab w:val="left" w:pos="680"/>
          <w:tab w:val="left" w:pos="1035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D034B4">
        <w:rPr>
          <w:rFonts w:ascii="Calibri" w:hAnsi="Calibri" w:cs="Calibri"/>
          <w:b/>
          <w:bCs/>
          <w14:ligatures w14:val="standardContextual"/>
        </w:rPr>
        <w:t xml:space="preserve">Un forfait de déplacement de 370€ </w:t>
      </w:r>
    </w:p>
    <w:p w14:paraId="189C2C25" w14:textId="4BC83617" w:rsidR="00F1031A" w:rsidRPr="008E28CD" w:rsidRDefault="00D034B4" w:rsidP="00F1031A">
      <w:pPr>
        <w:numPr>
          <w:ilvl w:val="0"/>
          <w:numId w:val="2"/>
        </w:numPr>
        <w:tabs>
          <w:tab w:val="left" w:pos="680"/>
          <w:tab w:val="left" w:pos="1035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D034B4">
        <w:rPr>
          <w:rFonts w:ascii="Calibri" w:hAnsi="Calibri" w:cs="Calibri"/>
          <w:b/>
          <w:bCs/>
          <w14:ligatures w14:val="standardContextual"/>
        </w:rPr>
        <w:t>Formation 27€ pour chaque séance</w:t>
      </w:r>
    </w:p>
    <w:p w14:paraId="3E0F0B4B" w14:textId="77777777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05F1CEB6" w14:textId="1AD4514D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3-</w:t>
      </w:r>
      <w:r w:rsidRPr="008F019B">
        <w:rPr>
          <w:rFonts w:cstheme="minorHAnsi"/>
          <w:b/>
          <w:bCs/>
          <w:u w:val="single"/>
        </w:rPr>
        <w:t xml:space="preserve"> B</w:t>
      </w:r>
      <w:r w:rsidR="00CB2956">
        <w:rPr>
          <w:rFonts w:cstheme="minorHAnsi"/>
          <w:b/>
          <w:bCs/>
          <w:u w:val="single"/>
        </w:rPr>
        <w:t>ons de Noël</w:t>
      </w:r>
      <w:r w:rsidRPr="008F019B">
        <w:rPr>
          <w:rFonts w:cstheme="minorHAnsi"/>
          <w:b/>
          <w:bCs/>
          <w:u w:val="single"/>
        </w:rPr>
        <w:t xml:space="preserve"> 202</w:t>
      </w:r>
      <w:r>
        <w:rPr>
          <w:rFonts w:cstheme="minorHAnsi"/>
          <w:b/>
          <w:bCs/>
          <w:u w:val="single"/>
        </w:rPr>
        <w:t>3</w:t>
      </w:r>
    </w:p>
    <w:p w14:paraId="2893DCAB" w14:textId="77777777" w:rsidR="004B35AE" w:rsidRPr="008F019B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856553" w14:textId="2312225F" w:rsidR="004B35AE" w:rsidRPr="008F019B" w:rsidRDefault="004B35AE" w:rsidP="004B35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019B">
        <w:rPr>
          <w:rFonts w:cstheme="minorHAnsi"/>
        </w:rPr>
        <w:t xml:space="preserve">M. le Maire </w:t>
      </w:r>
      <w:r w:rsidR="00BD1982">
        <w:rPr>
          <w:rFonts w:cstheme="minorHAnsi"/>
        </w:rPr>
        <w:t>donne</w:t>
      </w:r>
      <w:r w:rsidRPr="008F019B">
        <w:rPr>
          <w:rFonts w:cstheme="minorHAnsi"/>
        </w:rPr>
        <w:t xml:space="preserve"> au conseil municipal le bilan des bons de Noël de l'année 202</w:t>
      </w:r>
      <w:r>
        <w:rPr>
          <w:rFonts w:cstheme="minorHAnsi"/>
        </w:rPr>
        <w:t>2</w:t>
      </w:r>
      <w:r w:rsidRPr="008F019B">
        <w:rPr>
          <w:rFonts w:cstheme="minorHAnsi"/>
        </w:rPr>
        <w:t>.</w:t>
      </w:r>
    </w:p>
    <w:p w14:paraId="578CF123" w14:textId="201E7404" w:rsidR="004B35AE" w:rsidRDefault="00EF0BF7" w:rsidP="00BB62F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>B</w:t>
      </w:r>
      <w:r w:rsidR="006F744C">
        <w:rPr>
          <w:rFonts w:cstheme="minorHAnsi"/>
        </w:rPr>
        <w:t>ons distribu</w:t>
      </w:r>
      <w:r w:rsidR="00BB62F9">
        <w:rPr>
          <w:rFonts w:cstheme="minorHAnsi"/>
        </w:rPr>
        <w:t>és</w:t>
      </w:r>
      <w:r>
        <w:rPr>
          <w:rFonts w:cstheme="minorHAnsi"/>
        </w:rPr>
        <w:t> : 40</w:t>
      </w:r>
    </w:p>
    <w:p w14:paraId="5CFE5AF2" w14:textId="62D436CF" w:rsidR="00BB62F9" w:rsidRDefault="00BB62F9" w:rsidP="00BB62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ab/>
        <w:t>Panier sympa à Neuvy-sur-</w:t>
      </w:r>
      <w:proofErr w:type="spellStart"/>
      <w:r>
        <w:rPr>
          <w:rFonts w:cstheme="minorHAnsi"/>
        </w:rPr>
        <w:t>Barangeon</w:t>
      </w:r>
      <w:proofErr w:type="spellEnd"/>
      <w:r>
        <w:rPr>
          <w:rFonts w:cstheme="minorHAnsi"/>
        </w:rPr>
        <w:t> : 9</w:t>
      </w:r>
    </w:p>
    <w:p w14:paraId="0D9A2308" w14:textId="3F2BBCDE" w:rsidR="00BB62F9" w:rsidRDefault="00BB62F9" w:rsidP="00BB62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ab/>
        <w:t>L’Epicerie Chapelloise :</w:t>
      </w:r>
      <w:r>
        <w:rPr>
          <w:rFonts w:cstheme="minorHAnsi"/>
        </w:rPr>
        <w:tab/>
        <w:t>26</w:t>
      </w:r>
    </w:p>
    <w:p w14:paraId="23B998A9" w14:textId="77777777" w:rsidR="00D034B4" w:rsidRPr="00D034B4" w:rsidRDefault="00D034B4" w:rsidP="00D03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</w:p>
    <w:p w14:paraId="222255A7" w14:textId="77777777" w:rsidR="00D034B4" w:rsidRPr="00D034B4" w:rsidRDefault="00D034B4" w:rsidP="00D03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 xml:space="preserve">Au vu des éléments fournis, il propose de renouveler pour 2023, </w:t>
      </w:r>
    </w:p>
    <w:p w14:paraId="1A3C9B5F" w14:textId="77777777" w:rsidR="00D034B4" w:rsidRPr="00D034B4" w:rsidRDefault="00D034B4" w:rsidP="00D03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</w:p>
    <w:p w14:paraId="22214BBA" w14:textId="77777777" w:rsidR="00D034B4" w:rsidRPr="00D034B4" w:rsidRDefault="00D034B4" w:rsidP="00D03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ab/>
        <w:t>- La distribution d'un bon d'achat aux personnes de 70 ans et plus, d'un montant de 70€.</w:t>
      </w:r>
    </w:p>
    <w:p w14:paraId="7262EB98" w14:textId="77777777" w:rsidR="00D034B4" w:rsidRPr="00D034B4" w:rsidRDefault="00D034B4" w:rsidP="00D03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</w:p>
    <w:p w14:paraId="57F51BEE" w14:textId="77777777" w:rsidR="00D034B4" w:rsidRPr="00D034B4" w:rsidRDefault="00D034B4" w:rsidP="00D03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ab/>
        <w:t xml:space="preserve"> A faire valoir soit au Panier Sympa à Neuvy-sur-</w:t>
      </w:r>
      <w:proofErr w:type="spellStart"/>
      <w:r w:rsidRPr="00D034B4">
        <w:rPr>
          <w:rFonts w:ascii="Calibri" w:hAnsi="Calibri" w:cs="Calibri"/>
          <w14:ligatures w14:val="standardContextual"/>
        </w:rPr>
        <w:t>Barangeon</w:t>
      </w:r>
      <w:proofErr w:type="spellEnd"/>
      <w:r w:rsidRPr="00D034B4">
        <w:rPr>
          <w:rFonts w:ascii="Calibri" w:hAnsi="Calibri" w:cs="Calibri"/>
          <w14:ligatures w14:val="standardContextual"/>
        </w:rPr>
        <w:t xml:space="preserve"> </w:t>
      </w:r>
    </w:p>
    <w:p w14:paraId="713D6116" w14:textId="77777777" w:rsidR="00D034B4" w:rsidRPr="00D034B4" w:rsidRDefault="00D034B4" w:rsidP="00D03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D034B4">
        <w:rPr>
          <w:rFonts w:ascii="Calibri" w:hAnsi="Calibri" w:cs="Calibri"/>
          <w14:ligatures w14:val="standardContextual"/>
        </w:rPr>
        <w:tab/>
      </w:r>
      <w:proofErr w:type="gramStart"/>
      <w:r w:rsidRPr="00D034B4">
        <w:rPr>
          <w:rFonts w:ascii="Calibri" w:hAnsi="Calibri" w:cs="Calibri"/>
          <w14:ligatures w14:val="standardContextual"/>
        </w:rPr>
        <w:t>ou</w:t>
      </w:r>
      <w:proofErr w:type="gramEnd"/>
      <w:r w:rsidRPr="00D034B4">
        <w:rPr>
          <w:rFonts w:ascii="Calibri" w:hAnsi="Calibri" w:cs="Calibri"/>
          <w14:ligatures w14:val="standardContextual"/>
        </w:rPr>
        <w:t xml:space="preserve"> à l'Epicerie Chapelloise à la Chapelle d’</w:t>
      </w:r>
      <w:proofErr w:type="spellStart"/>
      <w:r w:rsidRPr="00D034B4">
        <w:rPr>
          <w:rFonts w:ascii="Calibri" w:hAnsi="Calibri" w:cs="Calibri"/>
          <w14:ligatures w14:val="standardContextual"/>
        </w:rPr>
        <w:t>Angillon</w:t>
      </w:r>
      <w:proofErr w:type="spellEnd"/>
      <w:r w:rsidRPr="00D034B4">
        <w:rPr>
          <w:rFonts w:ascii="Calibri" w:hAnsi="Calibri" w:cs="Calibri"/>
          <w14:ligatures w14:val="standardContextual"/>
        </w:rPr>
        <w:t>.</w:t>
      </w:r>
    </w:p>
    <w:p w14:paraId="6F89E95C" w14:textId="77777777" w:rsidR="00D034B4" w:rsidRPr="00D034B4" w:rsidRDefault="00D034B4" w:rsidP="00D034B4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</w:p>
    <w:p w14:paraId="0B66486E" w14:textId="5ACFE4F3" w:rsidR="004B35AE" w:rsidRPr="008E28CD" w:rsidRDefault="00D034B4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D034B4">
        <w:rPr>
          <w:rFonts w:ascii="Calibri" w:hAnsi="Calibri" w:cs="Calibri"/>
          <w:b/>
          <w:bCs/>
          <w14:ligatures w14:val="standardContextual"/>
        </w:rPr>
        <w:t>A l'unanimité, le conseil municipal accepte la proposition pour l'année 2023.</w:t>
      </w:r>
    </w:p>
    <w:p w14:paraId="2B8AE2E4" w14:textId="77777777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7734A833" w14:textId="07A31611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4-</w:t>
      </w:r>
      <w:r w:rsidRPr="007F232F">
        <w:rPr>
          <w:rFonts w:cstheme="minorHAnsi"/>
          <w:b/>
          <w:bCs/>
          <w:u w:val="single"/>
        </w:rPr>
        <w:t xml:space="preserve">CONVENTION SOCIETE BERRICHONNE DE PROTECTION DES ANIMAUX </w:t>
      </w:r>
      <w:r>
        <w:rPr>
          <w:rFonts w:cstheme="minorHAnsi"/>
          <w:b/>
          <w:bCs/>
          <w:u w:val="single"/>
        </w:rPr>
        <w:t xml:space="preserve"> </w:t>
      </w:r>
      <w:r w:rsidRPr="007F232F">
        <w:rPr>
          <w:rFonts w:cstheme="minorHAnsi"/>
          <w:b/>
          <w:bCs/>
          <w:u w:val="single"/>
        </w:rPr>
        <w:t>202</w:t>
      </w:r>
      <w:r>
        <w:rPr>
          <w:rFonts w:cstheme="minorHAnsi"/>
          <w:b/>
          <w:bCs/>
          <w:u w:val="single"/>
        </w:rPr>
        <w:t>4</w:t>
      </w:r>
      <w:r w:rsidRPr="007F232F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7F232F">
        <w:rPr>
          <w:rFonts w:cstheme="minorHAnsi"/>
          <w:b/>
          <w:bCs/>
          <w:u w:val="single"/>
        </w:rPr>
        <w:t>SBPA</w:t>
      </w:r>
    </w:p>
    <w:p w14:paraId="3A25AFCD" w14:textId="77777777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52D62E4D" w14:textId="77777777" w:rsidR="004B35AE" w:rsidRPr="001C14C6" w:rsidRDefault="004B35AE" w:rsidP="004B3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1C14C6">
        <w:rPr>
          <w:rFonts w:ascii="Calibri" w:hAnsi="Calibri" w:cs="Calibri"/>
        </w:rPr>
        <w:t>Monsieur le Maire informe le conseil municipal qu’il est nécessaire de renouveler l’adhésion à la Société Berrichonne de Protection des animaux pour l’année 2023 et demande l’autorisation de signer la nouvelle convention.</w:t>
      </w:r>
    </w:p>
    <w:p w14:paraId="7DBB3036" w14:textId="2B82CFFF" w:rsidR="004B35AE" w:rsidRPr="001C14C6" w:rsidRDefault="004B35AE" w:rsidP="004B3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1C14C6">
        <w:rPr>
          <w:rFonts w:ascii="Calibri" w:hAnsi="Calibri" w:cs="Calibri"/>
        </w:rPr>
        <w:t>La redevance pour 202</w:t>
      </w:r>
      <w:r>
        <w:rPr>
          <w:rFonts w:ascii="Calibri" w:hAnsi="Calibri" w:cs="Calibri"/>
        </w:rPr>
        <w:t>4</w:t>
      </w:r>
      <w:r w:rsidRPr="001C14C6">
        <w:rPr>
          <w:rFonts w:ascii="Calibri" w:hAnsi="Calibri" w:cs="Calibri"/>
        </w:rPr>
        <w:t xml:space="preserve"> est de 0.</w:t>
      </w:r>
      <w:r>
        <w:rPr>
          <w:rFonts w:ascii="Calibri" w:hAnsi="Calibri" w:cs="Calibri"/>
        </w:rPr>
        <w:t>75</w:t>
      </w:r>
      <w:r w:rsidRPr="001C14C6">
        <w:rPr>
          <w:rFonts w:ascii="Calibri" w:hAnsi="Calibri" w:cs="Calibri"/>
        </w:rPr>
        <w:t>€ par habitant</w:t>
      </w:r>
      <w:r>
        <w:rPr>
          <w:rFonts w:ascii="Calibri" w:hAnsi="Calibri" w:cs="Calibri"/>
        </w:rPr>
        <w:t xml:space="preserve"> (0.50€ en 2023)</w:t>
      </w:r>
      <w:r w:rsidRPr="001C14C6">
        <w:rPr>
          <w:rFonts w:ascii="Calibri" w:hAnsi="Calibri" w:cs="Calibri"/>
        </w:rPr>
        <w:t>.</w:t>
      </w:r>
    </w:p>
    <w:p w14:paraId="5793C929" w14:textId="748F1AE3" w:rsidR="004B35AE" w:rsidRPr="008E28CD" w:rsidRDefault="004B35AE" w:rsidP="008E28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1C14C6">
        <w:rPr>
          <w:rFonts w:ascii="Calibri" w:hAnsi="Calibri" w:cs="Calibri"/>
        </w:rPr>
        <w:t>Soit 23</w:t>
      </w:r>
      <w:r>
        <w:rPr>
          <w:rFonts w:ascii="Calibri" w:hAnsi="Calibri" w:cs="Calibri"/>
        </w:rPr>
        <w:t>6</w:t>
      </w:r>
      <w:r w:rsidRPr="001C14C6">
        <w:rPr>
          <w:rFonts w:ascii="Calibri" w:hAnsi="Calibri" w:cs="Calibri"/>
        </w:rPr>
        <w:t xml:space="preserve"> x 0.</w:t>
      </w:r>
      <w:r>
        <w:rPr>
          <w:rFonts w:ascii="Calibri" w:hAnsi="Calibri" w:cs="Calibri"/>
        </w:rPr>
        <w:t>75</w:t>
      </w:r>
      <w:r w:rsidRPr="001C14C6">
        <w:rPr>
          <w:rFonts w:ascii="Calibri" w:hAnsi="Calibri" w:cs="Calibri"/>
        </w:rPr>
        <w:t>€ = 1</w:t>
      </w:r>
      <w:r>
        <w:rPr>
          <w:rFonts w:ascii="Calibri" w:hAnsi="Calibri" w:cs="Calibri"/>
        </w:rPr>
        <w:t>77.00</w:t>
      </w:r>
      <w:r w:rsidRPr="001C14C6">
        <w:rPr>
          <w:rFonts w:ascii="Calibri" w:hAnsi="Calibri" w:cs="Calibri"/>
        </w:rPr>
        <w:t>€.</w:t>
      </w:r>
    </w:p>
    <w:p w14:paraId="26D15F48" w14:textId="77DE2612" w:rsidR="00FC5FB7" w:rsidRPr="00FC5FB7" w:rsidRDefault="00FC5FB7" w:rsidP="00FC5FB7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14:ligatures w14:val="standardContextual"/>
        </w:rPr>
      </w:pPr>
      <w:r w:rsidRPr="00FC5FB7">
        <w:rPr>
          <w:rFonts w:ascii="Calibri" w:hAnsi="Calibri" w:cs="Calibri"/>
          <w:b/>
          <w:bCs/>
          <w14:ligatures w14:val="standardContextual"/>
        </w:rPr>
        <w:t>A l'unanimité, le conseil mun</w:t>
      </w:r>
      <w:r>
        <w:rPr>
          <w:rFonts w:ascii="Calibri" w:hAnsi="Calibri" w:cs="Calibri"/>
          <w:b/>
          <w:bCs/>
          <w14:ligatures w14:val="standardContextual"/>
        </w:rPr>
        <w:t>i</w:t>
      </w:r>
      <w:r w:rsidRPr="00FC5FB7">
        <w:rPr>
          <w:rFonts w:ascii="Calibri" w:hAnsi="Calibri" w:cs="Calibri"/>
          <w:b/>
          <w:bCs/>
          <w14:ligatures w14:val="standardContextual"/>
        </w:rPr>
        <w:t>cipal accepte le renouvellement pour l'année 2024 et autorise le Maire à signer la nouvelle convention.</w:t>
      </w:r>
    </w:p>
    <w:p w14:paraId="494121AD" w14:textId="77777777" w:rsidR="00FC5FB7" w:rsidRPr="00FC5FB7" w:rsidRDefault="00FC5FB7" w:rsidP="00FC5FB7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</w:p>
    <w:p w14:paraId="3AA2DAC0" w14:textId="77777777" w:rsidR="004B35AE" w:rsidRDefault="004B35AE" w:rsidP="004B35AE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472C4" w:themeColor="accent1"/>
          <w:sz w:val="18"/>
          <w:szCs w:val="18"/>
        </w:rPr>
      </w:pPr>
    </w:p>
    <w:p w14:paraId="6EF84266" w14:textId="4485FC79" w:rsidR="004B35AE" w:rsidRDefault="004B35AE" w:rsidP="004B35AE">
      <w:pPr>
        <w:rPr>
          <w:b/>
          <w:bCs/>
          <w:u w:val="single"/>
        </w:rPr>
      </w:pPr>
      <w:r>
        <w:rPr>
          <w:b/>
          <w:bCs/>
          <w:u w:val="single"/>
        </w:rPr>
        <w:t>5-</w:t>
      </w:r>
      <w:r w:rsidRPr="00300801">
        <w:rPr>
          <w:b/>
          <w:bCs/>
          <w:u w:val="single"/>
        </w:rPr>
        <w:t>MISE A JOUR DU PLAN COMMUNAL DE SAUVEGARDE</w:t>
      </w:r>
    </w:p>
    <w:p w14:paraId="4518310D" w14:textId="77777777" w:rsidR="004B35AE" w:rsidRDefault="004B35AE" w:rsidP="004B35AE">
      <w:pPr>
        <w:spacing w:after="0"/>
      </w:pPr>
      <w:r>
        <w:t>Le Plan Communal de Sauvegarde (PCS) définit l’organisation prévue par la commune pour assurer l’alerte, l’information, la protection et le soutien de la population en cas d’évènement sur la commune.</w:t>
      </w:r>
    </w:p>
    <w:p w14:paraId="4C1E8C13" w14:textId="77777777" w:rsidR="004B35AE" w:rsidRDefault="004B35AE" w:rsidP="004B35AE">
      <w:pPr>
        <w:spacing w:after="0"/>
      </w:pPr>
    </w:p>
    <w:p w14:paraId="4AF09243" w14:textId="5484AF96" w:rsidR="004B35AE" w:rsidRDefault="004B35AE" w:rsidP="004B35AE">
      <w:pPr>
        <w:spacing w:after="0"/>
      </w:pPr>
      <w:r>
        <w:t>Suite à la modification des membres du conseil municipal, le plan communal de sauvegarde nécessite une mise à jour des données.</w:t>
      </w:r>
    </w:p>
    <w:p w14:paraId="02CA1CD1" w14:textId="77777777" w:rsidR="004B35AE" w:rsidRDefault="004B35AE" w:rsidP="004B35AE">
      <w:pPr>
        <w:spacing w:after="0"/>
      </w:pPr>
    </w:p>
    <w:p w14:paraId="6EAD0805" w14:textId="1571EAA3" w:rsidR="00BD1982" w:rsidRDefault="004B35AE" w:rsidP="004B35AE">
      <w:pPr>
        <w:spacing w:after="0"/>
      </w:pPr>
      <w:r>
        <w:t>L’arrêté sera modifié et envoyé à la Sous-Préfecture de Vierzo</w:t>
      </w:r>
      <w:r w:rsidR="00BD1982">
        <w:t>n.</w:t>
      </w:r>
    </w:p>
    <w:p w14:paraId="5F284CF5" w14:textId="77777777" w:rsidR="004B35AE" w:rsidRDefault="004B35AE" w:rsidP="004B35AE">
      <w:pPr>
        <w:spacing w:after="0"/>
      </w:pPr>
    </w:p>
    <w:p w14:paraId="0A27FA9F" w14:textId="77777777" w:rsidR="004B35AE" w:rsidRDefault="004B35AE" w:rsidP="004B35AE">
      <w:pPr>
        <w:spacing w:after="0"/>
      </w:pPr>
    </w:p>
    <w:p w14:paraId="58AD6B49" w14:textId="1651C528" w:rsidR="00AF7BF5" w:rsidRDefault="00AF7BF5" w:rsidP="00AF7BF5">
      <w:pPr>
        <w:spacing w:after="0"/>
      </w:pPr>
      <w:r>
        <w:t xml:space="preserve">L’ordre du jour étant épuisé, la séance est levée à </w:t>
      </w:r>
      <w:r>
        <w:t>19h30</w:t>
      </w:r>
      <w:r>
        <w:t>.</w:t>
      </w:r>
    </w:p>
    <w:p w14:paraId="0FF9BB1F" w14:textId="77777777" w:rsidR="00AF7BF5" w:rsidRDefault="00AF7BF5" w:rsidP="00AF7BF5">
      <w:pPr>
        <w:pStyle w:val="Paragraphedeliste"/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F7BF5" w14:paraId="5BA0F3A7" w14:textId="77777777" w:rsidTr="006857E1">
        <w:tc>
          <w:tcPr>
            <w:tcW w:w="5228" w:type="dxa"/>
          </w:tcPr>
          <w:p w14:paraId="7A8C4171" w14:textId="77777777" w:rsidR="00AF7BF5" w:rsidRDefault="00AF7BF5" w:rsidP="006857E1">
            <w:r>
              <w:t>Le Maire</w:t>
            </w:r>
          </w:p>
          <w:p w14:paraId="71B77A31" w14:textId="77777777" w:rsidR="00AF7BF5" w:rsidRDefault="00AF7BF5" w:rsidP="006857E1">
            <w:r>
              <w:t>M. MOREAU Nicolas</w:t>
            </w:r>
          </w:p>
        </w:tc>
        <w:tc>
          <w:tcPr>
            <w:tcW w:w="5228" w:type="dxa"/>
          </w:tcPr>
          <w:p w14:paraId="26D7AA9B" w14:textId="77777777" w:rsidR="00AF7BF5" w:rsidRDefault="00AF7BF5" w:rsidP="006857E1">
            <w:r>
              <w:t>Secrétaire de séance</w:t>
            </w:r>
          </w:p>
          <w:p w14:paraId="3AB8B913" w14:textId="5D9715A3" w:rsidR="00AF7BF5" w:rsidRDefault="00AF7BF5" w:rsidP="006857E1">
            <w:r>
              <w:t>M</w:t>
            </w:r>
            <w:r>
              <w:t>me LE PELLEY DUMANOIR Sophie</w:t>
            </w:r>
          </w:p>
        </w:tc>
      </w:tr>
      <w:tr w:rsidR="00AF7BF5" w14:paraId="716618A2" w14:textId="77777777" w:rsidTr="006857E1">
        <w:tc>
          <w:tcPr>
            <w:tcW w:w="5228" w:type="dxa"/>
          </w:tcPr>
          <w:p w14:paraId="48B04122" w14:textId="77777777" w:rsidR="00AF7BF5" w:rsidRDefault="00AF7BF5" w:rsidP="006857E1"/>
          <w:p w14:paraId="2CBF8BAC" w14:textId="77777777" w:rsidR="00AF7BF5" w:rsidRDefault="00AF7BF5" w:rsidP="006857E1"/>
          <w:p w14:paraId="4B5E028D" w14:textId="77777777" w:rsidR="00AF7BF5" w:rsidRDefault="00AF7BF5" w:rsidP="006857E1"/>
          <w:p w14:paraId="7094B67C" w14:textId="77777777" w:rsidR="00AF7BF5" w:rsidRDefault="00AF7BF5" w:rsidP="006857E1"/>
          <w:p w14:paraId="14299608" w14:textId="77777777" w:rsidR="00AF7BF5" w:rsidRDefault="00AF7BF5" w:rsidP="006857E1"/>
        </w:tc>
        <w:tc>
          <w:tcPr>
            <w:tcW w:w="5228" w:type="dxa"/>
          </w:tcPr>
          <w:p w14:paraId="1A6D6270" w14:textId="77777777" w:rsidR="00AF7BF5" w:rsidRDefault="00AF7BF5" w:rsidP="006857E1"/>
        </w:tc>
      </w:tr>
    </w:tbl>
    <w:p w14:paraId="038BF076" w14:textId="77777777" w:rsidR="008E28CD" w:rsidRDefault="008E28CD" w:rsidP="004B35AE">
      <w:pPr>
        <w:spacing w:after="0"/>
      </w:pPr>
    </w:p>
    <w:p w14:paraId="22209BBC" w14:textId="77777777" w:rsidR="008E28CD" w:rsidRDefault="008E28CD" w:rsidP="004B35AE">
      <w:pPr>
        <w:spacing w:after="0"/>
      </w:pPr>
    </w:p>
    <w:sectPr w:rsidR="008E28CD" w:rsidSect="00732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103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139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75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211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247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83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319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55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915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5B156FE0"/>
    <w:multiLevelType w:val="hybridMultilevel"/>
    <w:tmpl w:val="7980C764"/>
    <w:lvl w:ilvl="0" w:tplc="041E6AE6">
      <w:start w:val="2"/>
      <w:numFmt w:val="bullet"/>
      <w:lvlText w:val="-"/>
      <w:lvlJc w:val="left"/>
      <w:pPr>
        <w:ind w:left="10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202913244">
    <w:abstractNumId w:val="1"/>
  </w:num>
  <w:num w:numId="2" w16cid:durableId="852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79"/>
    <w:rsid w:val="00030AC7"/>
    <w:rsid w:val="0009190B"/>
    <w:rsid w:val="002D2779"/>
    <w:rsid w:val="003668EA"/>
    <w:rsid w:val="004B35AE"/>
    <w:rsid w:val="006F744C"/>
    <w:rsid w:val="0073229A"/>
    <w:rsid w:val="008E28CD"/>
    <w:rsid w:val="008F0E7B"/>
    <w:rsid w:val="00AF7BF5"/>
    <w:rsid w:val="00B41DA3"/>
    <w:rsid w:val="00BB62F9"/>
    <w:rsid w:val="00BD1982"/>
    <w:rsid w:val="00CB2956"/>
    <w:rsid w:val="00D034B4"/>
    <w:rsid w:val="00E30555"/>
    <w:rsid w:val="00EE2F67"/>
    <w:rsid w:val="00EF0BF7"/>
    <w:rsid w:val="00F1031A"/>
    <w:rsid w:val="00F17C67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B1B6"/>
  <w15:chartTrackingRefBased/>
  <w15:docId w15:val="{6264C2E7-771D-474C-B284-D86BA9C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A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031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F1031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-enr@cher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Presly</dc:creator>
  <cp:keywords/>
  <dc:description/>
  <cp:lastModifiedBy>Mairie Presly</cp:lastModifiedBy>
  <cp:revision>13</cp:revision>
  <cp:lastPrinted>2023-12-18T10:46:00Z</cp:lastPrinted>
  <dcterms:created xsi:type="dcterms:W3CDTF">2023-12-12T15:52:00Z</dcterms:created>
  <dcterms:modified xsi:type="dcterms:W3CDTF">2024-03-29T14:27:00Z</dcterms:modified>
</cp:coreProperties>
</file>